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6304" w14:textId="51AB81D7" w:rsidR="003859C4" w:rsidRPr="00EE7C19" w:rsidRDefault="003859C4" w:rsidP="003859C4">
      <w:pPr>
        <w:jc w:val="right"/>
        <w:rPr>
          <w:rFonts w:ascii="Lato" w:hAnsi="Lato"/>
          <w:sz w:val="24"/>
        </w:rPr>
      </w:pPr>
      <w:r w:rsidRPr="00EE7C19">
        <w:rPr>
          <w:rFonts w:ascii="Lato" w:hAnsi="Lato"/>
          <w:sz w:val="24"/>
        </w:rPr>
        <w:t>Warszawa,</w:t>
      </w:r>
      <w:r>
        <w:rPr>
          <w:rFonts w:ascii="Lato" w:hAnsi="Lato"/>
          <w:sz w:val="24"/>
        </w:rPr>
        <w:t xml:space="preserve"> </w:t>
      </w:r>
      <w:r w:rsidR="006675CF">
        <w:rPr>
          <w:rFonts w:ascii="Lato" w:hAnsi="Lato"/>
          <w:sz w:val="24"/>
        </w:rPr>
        <w:t>4</w:t>
      </w:r>
      <w:r w:rsidR="005031BF">
        <w:rPr>
          <w:rFonts w:ascii="Lato" w:hAnsi="Lato"/>
          <w:sz w:val="24"/>
        </w:rPr>
        <w:t xml:space="preserve"> </w:t>
      </w:r>
      <w:r w:rsidR="006675CF">
        <w:rPr>
          <w:rFonts w:ascii="Lato" w:hAnsi="Lato"/>
          <w:sz w:val="24"/>
        </w:rPr>
        <w:t>listopada</w:t>
      </w:r>
      <w:r>
        <w:rPr>
          <w:rFonts w:ascii="Lato" w:hAnsi="Lato"/>
          <w:sz w:val="24"/>
        </w:rPr>
        <w:t xml:space="preserve"> </w:t>
      </w:r>
      <w:r w:rsidRPr="00EE7C19">
        <w:rPr>
          <w:rFonts w:ascii="Lato" w:hAnsi="Lato"/>
          <w:sz w:val="24"/>
        </w:rPr>
        <w:t>202</w:t>
      </w:r>
      <w:r>
        <w:rPr>
          <w:rFonts w:ascii="Lato" w:hAnsi="Lato"/>
          <w:sz w:val="24"/>
        </w:rPr>
        <w:t>2</w:t>
      </w:r>
      <w:r w:rsidRPr="00EE7C19">
        <w:rPr>
          <w:rFonts w:ascii="Lato" w:hAnsi="Lato"/>
          <w:sz w:val="24"/>
        </w:rPr>
        <w:t xml:space="preserve"> r. </w:t>
      </w:r>
    </w:p>
    <w:p w14:paraId="626A5B88" w14:textId="1A78F01E" w:rsidR="003859C4" w:rsidRPr="00EE7C19" w:rsidRDefault="003859C4" w:rsidP="003859C4">
      <w:pPr>
        <w:jc w:val="both"/>
        <w:rPr>
          <w:rFonts w:ascii="Lato" w:hAnsi="Lato"/>
          <w:sz w:val="24"/>
        </w:rPr>
      </w:pPr>
      <w:r w:rsidRPr="00723AC2">
        <w:rPr>
          <w:rFonts w:ascii="Lato" w:hAnsi="Lato"/>
          <w:sz w:val="24"/>
        </w:rPr>
        <w:t>OUP.</w:t>
      </w:r>
      <w:r>
        <w:rPr>
          <w:rFonts w:ascii="Lato" w:hAnsi="Lato"/>
          <w:sz w:val="24"/>
        </w:rPr>
        <w:t>231.</w:t>
      </w:r>
      <w:r w:rsidR="006675CF">
        <w:rPr>
          <w:rFonts w:ascii="Lato" w:hAnsi="Lato"/>
          <w:sz w:val="24"/>
        </w:rPr>
        <w:t>44</w:t>
      </w:r>
      <w:r w:rsidR="005031BF">
        <w:rPr>
          <w:rFonts w:ascii="Lato" w:hAnsi="Lato"/>
          <w:sz w:val="24"/>
        </w:rPr>
        <w:t>.2022</w:t>
      </w:r>
    </w:p>
    <w:p w14:paraId="25464A66" w14:textId="77777777" w:rsidR="003859C4" w:rsidRPr="00EE7C19" w:rsidRDefault="003859C4" w:rsidP="003859C4">
      <w:pPr>
        <w:pStyle w:val="Zwykytekst2zWORDA"/>
        <w:tabs>
          <w:tab w:val="left" w:pos="360"/>
        </w:tabs>
        <w:suppressAutoHyphens w:val="0"/>
        <w:spacing w:after="0" w:line="240" w:lineRule="auto"/>
        <w:jc w:val="center"/>
        <w:rPr>
          <w:rFonts w:ascii="Lato" w:hAnsi="Lato"/>
          <w:b/>
          <w:color w:val="auto"/>
        </w:rPr>
      </w:pPr>
    </w:p>
    <w:p w14:paraId="14A0E44E" w14:textId="77777777" w:rsidR="003859C4" w:rsidRPr="00EE7C19" w:rsidRDefault="003859C4" w:rsidP="003859C4">
      <w:pPr>
        <w:pStyle w:val="Zwykytekst2zWORDA"/>
        <w:tabs>
          <w:tab w:val="left" w:pos="360"/>
        </w:tabs>
        <w:suppressAutoHyphens w:val="0"/>
        <w:spacing w:after="0" w:line="240" w:lineRule="auto"/>
        <w:jc w:val="center"/>
        <w:rPr>
          <w:rFonts w:ascii="Lato" w:hAnsi="Lato"/>
          <w:b/>
          <w:color w:val="auto"/>
        </w:rPr>
      </w:pPr>
    </w:p>
    <w:p w14:paraId="5E4B95F0" w14:textId="77777777" w:rsidR="00310361" w:rsidRPr="009B6B9A" w:rsidRDefault="00310361" w:rsidP="00310361">
      <w:pPr>
        <w:pStyle w:val="Zwykytekst2zWORDA"/>
        <w:tabs>
          <w:tab w:val="left" w:pos="360"/>
        </w:tabs>
        <w:suppressAutoHyphens w:val="0"/>
        <w:spacing w:after="0" w:line="240" w:lineRule="auto"/>
        <w:jc w:val="center"/>
        <w:rPr>
          <w:rFonts w:ascii="Lato" w:hAnsi="Lato"/>
          <w:b/>
          <w:color w:val="auto"/>
        </w:rPr>
      </w:pPr>
      <w:r>
        <w:rPr>
          <w:rFonts w:ascii="Lato" w:hAnsi="Lato"/>
          <w:b/>
          <w:color w:val="auto"/>
        </w:rPr>
        <w:t xml:space="preserve">WYKAZ ZUŻYTYCH SKŁADNIKÓW RZECZOWYCH MIENIA RUCHOMEGO </w:t>
      </w:r>
    </w:p>
    <w:p w14:paraId="14C412B3" w14:textId="77777777" w:rsidR="00310361" w:rsidRPr="009B6B9A" w:rsidRDefault="00310361" w:rsidP="00310361">
      <w:pPr>
        <w:pStyle w:val="Zwykytekst2zWORDA"/>
        <w:tabs>
          <w:tab w:val="left" w:pos="360"/>
        </w:tabs>
        <w:suppressAutoHyphens w:val="0"/>
        <w:spacing w:after="0" w:line="240" w:lineRule="auto"/>
        <w:jc w:val="center"/>
        <w:rPr>
          <w:rFonts w:ascii="Lato" w:hAnsi="Lato"/>
          <w:b/>
          <w:color w:val="auto"/>
        </w:rPr>
      </w:pPr>
      <w:r w:rsidRPr="009B6B9A">
        <w:rPr>
          <w:rFonts w:ascii="Lato" w:hAnsi="Lato"/>
          <w:b/>
          <w:color w:val="auto"/>
        </w:rPr>
        <w:t>W OKRĘGOWYM URZĘDZIE PROBIERCZYM W WARSZAWIE</w:t>
      </w:r>
    </w:p>
    <w:p w14:paraId="396CEFAC" w14:textId="77777777" w:rsidR="003859C4" w:rsidRDefault="003859C4" w:rsidP="003859C4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</w:p>
    <w:p w14:paraId="233360D1" w14:textId="77777777" w:rsidR="003859C4" w:rsidRDefault="003859C4" w:rsidP="003859C4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</w:p>
    <w:p w14:paraId="7149AAFA" w14:textId="77777777" w:rsidR="006675CF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  <w:r w:rsidRPr="00841246">
        <w:rPr>
          <w:rFonts w:ascii="Lato" w:hAnsi="Lato"/>
          <w:color w:val="auto"/>
        </w:rPr>
        <w:t>Tabela nr 1:</w:t>
      </w:r>
    </w:p>
    <w:p w14:paraId="32313ECB" w14:textId="77777777" w:rsidR="006675CF" w:rsidRPr="00841246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310"/>
        <w:gridCol w:w="935"/>
        <w:gridCol w:w="619"/>
        <w:gridCol w:w="1536"/>
        <w:gridCol w:w="839"/>
        <w:gridCol w:w="1185"/>
        <w:gridCol w:w="719"/>
        <w:gridCol w:w="2426"/>
      </w:tblGrid>
      <w:tr w:rsidR="008467A0" w:rsidRPr="00C10309" w14:paraId="0B962855" w14:textId="77777777" w:rsidTr="008467A0">
        <w:trPr>
          <w:trHeight w:val="485"/>
        </w:trPr>
        <w:tc>
          <w:tcPr>
            <w:tcW w:w="816" w:type="dxa"/>
            <w:gridSpan w:val="2"/>
            <w:shd w:val="clear" w:color="auto" w:fill="BFBFBF" w:themeFill="background1" w:themeFillShade="BF"/>
          </w:tcPr>
          <w:p w14:paraId="2B465E81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</w:tcPr>
          <w:p w14:paraId="19B67A7F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303" w:type="dxa"/>
            <w:gridSpan w:val="6"/>
            <w:shd w:val="clear" w:color="auto" w:fill="BFBFBF" w:themeFill="background1" w:themeFillShade="BF"/>
          </w:tcPr>
          <w:p w14:paraId="2642C2E5" w14:textId="01118F63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WYKAZ ZBĘDNYCH SKŁADNIKÓW MAJĄTKU  RUCHOMEGO</w:t>
            </w:r>
          </w:p>
          <w:p w14:paraId="6A3B9A2A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2A1B03">
              <w:rPr>
                <w:rFonts w:ascii="Lato" w:hAnsi="Lato"/>
                <w:b/>
                <w:color w:val="auto"/>
                <w:sz w:val="18"/>
                <w:szCs w:val="18"/>
              </w:rPr>
              <w:t>Dyrektor</w:t>
            </w:r>
          </w:p>
        </w:tc>
      </w:tr>
      <w:tr w:rsidR="008467A0" w:rsidRPr="00C10309" w14:paraId="40E41D15" w14:textId="77777777" w:rsidTr="008467A0">
        <w:tc>
          <w:tcPr>
            <w:tcW w:w="506" w:type="dxa"/>
            <w:shd w:val="clear" w:color="auto" w:fill="BFBFBF" w:themeFill="background1" w:themeFillShade="BF"/>
          </w:tcPr>
          <w:p w14:paraId="1A960E03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993" w:type="dxa"/>
            <w:gridSpan w:val="3"/>
            <w:shd w:val="clear" w:color="auto" w:fill="BFBFBF" w:themeFill="background1" w:themeFillShade="BF"/>
          </w:tcPr>
          <w:p w14:paraId="09A4475C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Nazwa składnika majątku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7E5245B9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Nr inwentarzowy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1A23F8F2" w14:textId="28D8607D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Data zakupu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14:paraId="4BBFB5A8" w14:textId="0BA9390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Wartość początkowa</w:t>
            </w:r>
          </w:p>
        </w:tc>
        <w:tc>
          <w:tcPr>
            <w:tcW w:w="719" w:type="dxa"/>
            <w:shd w:val="clear" w:color="auto" w:fill="BFBFBF" w:themeFill="background1" w:themeFillShade="BF"/>
          </w:tcPr>
          <w:p w14:paraId="3549B7FA" w14:textId="45A450E2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Liczba sztuk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14:paraId="6823CFB4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Propozycja sposobu zagospodarowania</w:t>
            </w:r>
          </w:p>
        </w:tc>
      </w:tr>
      <w:tr w:rsidR="008467A0" w:rsidRPr="00C10309" w14:paraId="2B87831E" w14:textId="77777777" w:rsidTr="008467A0">
        <w:tc>
          <w:tcPr>
            <w:tcW w:w="506" w:type="dxa"/>
          </w:tcPr>
          <w:p w14:paraId="0A3C8FAA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1993" w:type="dxa"/>
            <w:gridSpan w:val="3"/>
          </w:tcPr>
          <w:p w14:paraId="506028DA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Czajnik bezprzewodowy</w:t>
            </w:r>
          </w:p>
        </w:tc>
        <w:tc>
          <w:tcPr>
            <w:tcW w:w="1602" w:type="dxa"/>
          </w:tcPr>
          <w:p w14:paraId="140C0099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4-13-00-2-85-0000</w:t>
            </w:r>
          </w:p>
        </w:tc>
        <w:tc>
          <w:tcPr>
            <w:tcW w:w="856" w:type="dxa"/>
          </w:tcPr>
          <w:p w14:paraId="3FC311A6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29.12.</w:t>
            </w:r>
          </w:p>
          <w:p w14:paraId="5BE3FC93" w14:textId="0A32F51D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2004</w:t>
            </w:r>
          </w:p>
        </w:tc>
        <w:tc>
          <w:tcPr>
            <w:tcW w:w="695" w:type="dxa"/>
          </w:tcPr>
          <w:p w14:paraId="2CB788C7" w14:textId="1CEE7A13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149,00</w:t>
            </w:r>
          </w:p>
        </w:tc>
        <w:tc>
          <w:tcPr>
            <w:tcW w:w="719" w:type="dxa"/>
          </w:tcPr>
          <w:p w14:paraId="2B7FB969" w14:textId="14A8D9C8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691" w:type="dxa"/>
          </w:tcPr>
          <w:p w14:paraId="5DF8C417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uszkodzony, nie nadający się do dalszego użytkowania, fizyczna likwidacja</w:t>
            </w:r>
          </w:p>
        </w:tc>
      </w:tr>
      <w:tr w:rsidR="008467A0" w:rsidRPr="00C10309" w14:paraId="78E53FDD" w14:textId="77777777" w:rsidTr="008467A0">
        <w:tc>
          <w:tcPr>
            <w:tcW w:w="816" w:type="dxa"/>
            <w:gridSpan w:val="2"/>
          </w:tcPr>
          <w:p w14:paraId="5EAB3B6A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</w:tcPr>
          <w:p w14:paraId="1FCFEE37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303" w:type="dxa"/>
            <w:gridSpan w:val="6"/>
          </w:tcPr>
          <w:p w14:paraId="08BDEACC" w14:textId="545D7149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8467A0" w:rsidRPr="00C10309" w14:paraId="00BDF88E" w14:textId="77777777" w:rsidTr="008467A0">
        <w:tc>
          <w:tcPr>
            <w:tcW w:w="506" w:type="dxa"/>
          </w:tcPr>
          <w:p w14:paraId="0DD0047D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</w:t>
            </w:r>
          </w:p>
        </w:tc>
        <w:tc>
          <w:tcPr>
            <w:tcW w:w="1993" w:type="dxa"/>
            <w:gridSpan w:val="3"/>
          </w:tcPr>
          <w:p w14:paraId="0048E4FD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Ekspres do kawy z akcesoriami SAEKO TALEARING</w:t>
            </w:r>
          </w:p>
        </w:tc>
        <w:tc>
          <w:tcPr>
            <w:tcW w:w="1602" w:type="dxa"/>
          </w:tcPr>
          <w:p w14:paraId="07856C85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4-13-00-3-10-0000</w:t>
            </w:r>
          </w:p>
        </w:tc>
        <w:tc>
          <w:tcPr>
            <w:tcW w:w="856" w:type="dxa"/>
          </w:tcPr>
          <w:p w14:paraId="617B2435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29.12.</w:t>
            </w:r>
          </w:p>
          <w:p w14:paraId="1D8BB8C3" w14:textId="06837AC2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2008</w:t>
            </w:r>
          </w:p>
        </w:tc>
        <w:tc>
          <w:tcPr>
            <w:tcW w:w="695" w:type="dxa"/>
          </w:tcPr>
          <w:p w14:paraId="006F3919" w14:textId="6086474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2328,00</w:t>
            </w:r>
          </w:p>
        </w:tc>
        <w:tc>
          <w:tcPr>
            <w:tcW w:w="719" w:type="dxa"/>
          </w:tcPr>
          <w:p w14:paraId="24A0DD0C" w14:textId="6A1345F2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691" w:type="dxa"/>
          </w:tcPr>
          <w:p w14:paraId="4A4CD616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uszkodzony, nie nadający się do dalszego użytkowania, fizyczna likwidacja</w:t>
            </w:r>
          </w:p>
        </w:tc>
      </w:tr>
      <w:tr w:rsidR="008467A0" w:rsidRPr="00C10309" w14:paraId="5C179EF2" w14:textId="77777777" w:rsidTr="008467A0">
        <w:tc>
          <w:tcPr>
            <w:tcW w:w="816" w:type="dxa"/>
            <w:gridSpan w:val="2"/>
          </w:tcPr>
          <w:p w14:paraId="5B98D452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</w:tcPr>
          <w:p w14:paraId="57C9BC5A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303" w:type="dxa"/>
            <w:gridSpan w:val="6"/>
          </w:tcPr>
          <w:p w14:paraId="12F50042" w14:textId="143BDE3E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8467A0" w:rsidRPr="00C10309" w14:paraId="6E8ED48C" w14:textId="77777777" w:rsidTr="008467A0">
        <w:tc>
          <w:tcPr>
            <w:tcW w:w="506" w:type="dxa"/>
          </w:tcPr>
          <w:p w14:paraId="11398D62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</w:t>
            </w:r>
          </w:p>
        </w:tc>
        <w:tc>
          <w:tcPr>
            <w:tcW w:w="1993" w:type="dxa"/>
            <w:gridSpan w:val="3"/>
          </w:tcPr>
          <w:p w14:paraId="67F1B421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Czajnik bezprzewodowy TEFAL 3308</w:t>
            </w:r>
          </w:p>
        </w:tc>
        <w:tc>
          <w:tcPr>
            <w:tcW w:w="1602" w:type="dxa"/>
          </w:tcPr>
          <w:p w14:paraId="3E98336D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4-13-00-3-38-0000</w:t>
            </w:r>
          </w:p>
        </w:tc>
        <w:tc>
          <w:tcPr>
            <w:tcW w:w="856" w:type="dxa"/>
          </w:tcPr>
          <w:p w14:paraId="0988AD81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30.12.</w:t>
            </w:r>
          </w:p>
          <w:p w14:paraId="7C9EBF56" w14:textId="268030F9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2014</w:t>
            </w:r>
          </w:p>
        </w:tc>
        <w:tc>
          <w:tcPr>
            <w:tcW w:w="695" w:type="dxa"/>
          </w:tcPr>
          <w:p w14:paraId="1BF50667" w14:textId="6A46CC19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109,00</w:t>
            </w:r>
          </w:p>
        </w:tc>
        <w:tc>
          <w:tcPr>
            <w:tcW w:w="719" w:type="dxa"/>
          </w:tcPr>
          <w:p w14:paraId="6FF9A37A" w14:textId="111634D2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691" w:type="dxa"/>
          </w:tcPr>
          <w:p w14:paraId="57017914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uszkodzony, nie nadający się do dalszego użytkowania, fizyczna likwidacja</w:t>
            </w:r>
          </w:p>
        </w:tc>
      </w:tr>
    </w:tbl>
    <w:p w14:paraId="787CE85B" w14:textId="77777777" w:rsidR="006675CF" w:rsidRDefault="006675CF" w:rsidP="006675CF"/>
    <w:p w14:paraId="6AEAE1AB" w14:textId="77777777" w:rsidR="006675CF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</w:p>
    <w:p w14:paraId="4FE04BA4" w14:textId="77777777" w:rsidR="006675CF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</w:p>
    <w:p w14:paraId="6AC2A96B" w14:textId="77777777" w:rsidR="006675CF" w:rsidRPr="007811F9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  <w:r w:rsidRPr="00841246">
        <w:rPr>
          <w:rFonts w:ascii="Lato" w:hAnsi="Lato"/>
          <w:color w:val="auto"/>
        </w:rPr>
        <w:t xml:space="preserve">Tabela nr </w:t>
      </w:r>
      <w:r>
        <w:rPr>
          <w:rFonts w:ascii="Lato" w:hAnsi="Lato"/>
          <w:color w:val="auto"/>
        </w:rPr>
        <w:t>2</w:t>
      </w:r>
      <w:r w:rsidRPr="00841246">
        <w:rPr>
          <w:rFonts w:ascii="Lato" w:hAnsi="Lato"/>
          <w:color w:val="auto"/>
        </w:rPr>
        <w:t>:</w:t>
      </w:r>
    </w:p>
    <w:p w14:paraId="48EA5BB7" w14:textId="77777777" w:rsidR="006675CF" w:rsidRPr="007811F9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233"/>
        <w:gridCol w:w="661"/>
        <w:gridCol w:w="936"/>
        <w:gridCol w:w="1551"/>
        <w:gridCol w:w="792"/>
        <w:gridCol w:w="1185"/>
        <w:gridCol w:w="743"/>
        <w:gridCol w:w="2467"/>
      </w:tblGrid>
      <w:tr w:rsidR="008467A0" w:rsidRPr="00C10309" w14:paraId="5E60784B" w14:textId="77777777" w:rsidTr="008467A0"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A11EB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EE2D85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CD6042" w14:textId="19DAEE21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WYKAZ ZUŻYTYCH SKŁADNIKÓW MAJĄTKU  RUCHOMEGO</w:t>
            </w:r>
          </w:p>
          <w:p w14:paraId="1EF2A995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 xml:space="preserve">Wydział </w:t>
            </w:r>
            <w:r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Budżetowy</w:t>
            </w:r>
          </w:p>
        </w:tc>
      </w:tr>
      <w:tr w:rsidR="005C0B71" w:rsidRPr="00C10309" w14:paraId="2CA7ABA1" w14:textId="77777777" w:rsidTr="008467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5F3B3C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45C884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Nazwa składnika majątku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D2A5242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Nr inwentarzowy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21A808" w14:textId="7D5453D5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Data zakupu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CF509" w14:textId="7B18643B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Wartość początkowa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A293CD" w14:textId="78BE4D6B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Liczba sztuk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0D19E8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  <w:lang w:eastAsia="en-US"/>
              </w:rPr>
              <w:t>Propozycja sposobu zagospodarowania</w:t>
            </w:r>
          </w:p>
        </w:tc>
      </w:tr>
      <w:tr w:rsidR="00F717C2" w:rsidRPr="00C10309" w14:paraId="78BCA6D3" w14:textId="77777777" w:rsidTr="008467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AD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B625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Komputer UNI TEL PENTIUM E 5300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9EEF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3-17-00-3-52-0000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68D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31.12.</w:t>
            </w:r>
          </w:p>
          <w:p w14:paraId="0BD6C5AC" w14:textId="5209E7C0" w:rsidR="005C0B71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2009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1BB0" w14:textId="1C8F897D" w:rsidR="008467A0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1299,99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E31B" w14:textId="01413B28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6A10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przestarzały technologicznie, nie nadający się do dalszego użytkowania, fizyczna likwidacja</w:t>
            </w:r>
          </w:p>
        </w:tc>
      </w:tr>
      <w:tr w:rsidR="008467A0" w:rsidRPr="00C10309" w14:paraId="0521CF24" w14:textId="77777777" w:rsidTr="008467A0"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EAC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377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3A3" w14:textId="496A12D4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F717C2" w:rsidRPr="00C10309" w14:paraId="694FBDE1" w14:textId="77777777" w:rsidTr="008467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358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AD0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Termowentylator czerwony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24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4-10-00-0-62-0000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5EF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20.01.</w:t>
            </w:r>
          </w:p>
          <w:p w14:paraId="08DE87B3" w14:textId="1DD36CE4" w:rsidR="005C0B71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1995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9D67" w14:textId="24E33F37" w:rsidR="008467A0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67,00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FA33" w14:textId="04CDFE76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1EE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bCs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uszkodzony, nie nadający się do naprawy, fizyczna likwidacja</w:t>
            </w:r>
          </w:p>
        </w:tc>
      </w:tr>
      <w:tr w:rsidR="008467A0" w:rsidRPr="00C10309" w14:paraId="7AB45803" w14:textId="77777777" w:rsidTr="008467A0"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4DEF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13CB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BD9" w14:textId="5C08915A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F717C2" w:rsidRPr="00C10309" w14:paraId="6269B8F9" w14:textId="77777777" w:rsidTr="008467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687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A99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Czajnik bezprzewodowy INOX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54E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4-13-00-3-45-0000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9B4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14.12.</w:t>
            </w:r>
          </w:p>
          <w:p w14:paraId="46BF3AB7" w14:textId="625AC305" w:rsidR="005C0B71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52AB" w14:textId="3C0CB33C" w:rsidR="008467A0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79,99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343F" w14:textId="74FA87B6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F5F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uszkodzony, nie nadający się do naprawy, fizyczna likwidacja</w:t>
            </w:r>
          </w:p>
        </w:tc>
      </w:tr>
      <w:tr w:rsidR="008467A0" w:rsidRPr="00C10309" w14:paraId="0D747517" w14:textId="77777777" w:rsidTr="008467A0"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228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DF9D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404" w14:textId="313C514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F717C2" w:rsidRPr="00C10309" w14:paraId="6365C909" w14:textId="77777777" w:rsidTr="008467A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958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255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Książka „Prawo pracy”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6CC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6-01-00-5-69-0000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9DC7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13.04.</w:t>
            </w:r>
          </w:p>
          <w:p w14:paraId="5EEB9237" w14:textId="00652528" w:rsidR="005C0B71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2005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591" w14:textId="72B3F6EE" w:rsidR="008467A0" w:rsidRPr="002A1B03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8143" w14:textId="78F9EFBD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C72D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Nieaktualny stan prawny, fizyczna likwidacja</w:t>
            </w:r>
          </w:p>
        </w:tc>
      </w:tr>
    </w:tbl>
    <w:p w14:paraId="52DE473E" w14:textId="77777777" w:rsidR="006675CF" w:rsidRDefault="006675CF" w:rsidP="006675CF">
      <w:pPr>
        <w:rPr>
          <w:rFonts w:ascii="Lato" w:hAnsi="Lato"/>
        </w:rPr>
      </w:pPr>
    </w:p>
    <w:p w14:paraId="346001B9" w14:textId="77777777" w:rsidR="006675CF" w:rsidRPr="00D00D5B" w:rsidRDefault="006675CF" w:rsidP="006675CF">
      <w:r w:rsidRPr="00841246">
        <w:rPr>
          <w:rFonts w:ascii="Lato" w:hAnsi="Lato"/>
        </w:rPr>
        <w:t xml:space="preserve">Tabela nr </w:t>
      </w:r>
      <w:r>
        <w:rPr>
          <w:rFonts w:ascii="Lato" w:hAnsi="Lato"/>
        </w:rPr>
        <w:t>3</w:t>
      </w:r>
      <w:r w:rsidRPr="00841246">
        <w:rPr>
          <w:rFonts w:ascii="Lato" w:hAnsi="La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56"/>
        <w:gridCol w:w="690"/>
        <w:gridCol w:w="653"/>
        <w:gridCol w:w="1714"/>
        <w:gridCol w:w="792"/>
        <w:gridCol w:w="1185"/>
        <w:gridCol w:w="775"/>
        <w:gridCol w:w="2499"/>
      </w:tblGrid>
      <w:tr w:rsidR="008467A0" w:rsidRPr="00C10309" w14:paraId="1CBD5219" w14:textId="77777777" w:rsidTr="008467A0">
        <w:tc>
          <w:tcPr>
            <w:tcW w:w="785" w:type="dxa"/>
            <w:gridSpan w:val="2"/>
            <w:shd w:val="clear" w:color="auto" w:fill="BFBFBF" w:themeFill="background1" w:themeFillShade="BF"/>
          </w:tcPr>
          <w:p w14:paraId="286BD02F" w14:textId="77777777" w:rsidR="008467A0" w:rsidRPr="00C10309" w:rsidRDefault="008467A0" w:rsidP="001E36AB">
            <w:pPr>
              <w:pStyle w:val="Zwykytekst2zWORDA"/>
              <w:tabs>
                <w:tab w:val="left" w:pos="360"/>
                <w:tab w:val="center" w:pos="4423"/>
                <w:tab w:val="right" w:pos="8846"/>
              </w:tabs>
              <w:suppressAutoHyphens w:val="0"/>
              <w:spacing w:after="0" w:line="240" w:lineRule="auto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BFBFBF" w:themeFill="background1" w:themeFillShade="BF"/>
          </w:tcPr>
          <w:p w14:paraId="786ED116" w14:textId="77777777" w:rsidR="008467A0" w:rsidRPr="00C10309" w:rsidRDefault="008467A0" w:rsidP="001E36AB">
            <w:pPr>
              <w:pStyle w:val="Zwykytekst2zWORDA"/>
              <w:tabs>
                <w:tab w:val="left" w:pos="360"/>
                <w:tab w:val="center" w:pos="4423"/>
                <w:tab w:val="right" w:pos="8846"/>
              </w:tabs>
              <w:suppressAutoHyphens w:val="0"/>
              <w:spacing w:after="0" w:line="240" w:lineRule="auto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572" w:type="dxa"/>
            <w:gridSpan w:val="6"/>
            <w:shd w:val="clear" w:color="auto" w:fill="BFBFBF" w:themeFill="background1" w:themeFillShade="BF"/>
          </w:tcPr>
          <w:p w14:paraId="622ED4C5" w14:textId="2D8F95B3" w:rsidR="008467A0" w:rsidRPr="00C10309" w:rsidRDefault="008467A0" w:rsidP="001E36AB">
            <w:pPr>
              <w:pStyle w:val="Zwykytekst2zWORDA"/>
              <w:tabs>
                <w:tab w:val="left" w:pos="360"/>
                <w:tab w:val="center" w:pos="4423"/>
                <w:tab w:val="right" w:pos="8846"/>
              </w:tabs>
              <w:suppressAutoHyphens w:val="0"/>
              <w:spacing w:after="0" w:line="240" w:lineRule="auto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ab/>
            </w: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ab/>
              <w:t>WYKAZ ZUŻYTYCH SKŁADNIKÓW MAJĄTKU  RUCHOMEGO</w:t>
            </w: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ab/>
            </w:r>
          </w:p>
          <w:p w14:paraId="39A57D1B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Wydział Techniczny </w:t>
            </w:r>
          </w:p>
        </w:tc>
      </w:tr>
      <w:tr w:rsidR="005C0B71" w:rsidRPr="00C10309" w14:paraId="0C31FD70" w14:textId="77777777" w:rsidTr="008467A0">
        <w:tc>
          <w:tcPr>
            <w:tcW w:w="512" w:type="dxa"/>
            <w:shd w:val="clear" w:color="auto" w:fill="BFBFBF" w:themeFill="background1" w:themeFillShade="BF"/>
          </w:tcPr>
          <w:p w14:paraId="26034208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798" w:type="dxa"/>
            <w:gridSpan w:val="3"/>
            <w:shd w:val="clear" w:color="auto" w:fill="BFBFBF" w:themeFill="background1" w:themeFillShade="BF"/>
          </w:tcPr>
          <w:p w14:paraId="6608E22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Nazwa składnika majątku</w:t>
            </w:r>
          </w:p>
        </w:tc>
        <w:tc>
          <w:tcPr>
            <w:tcW w:w="1864" w:type="dxa"/>
            <w:shd w:val="clear" w:color="auto" w:fill="BFBFBF" w:themeFill="background1" w:themeFillShade="BF"/>
          </w:tcPr>
          <w:p w14:paraId="7DD9DE2B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Nr inwentarzowy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2746DF8E" w14:textId="741C0390" w:rsidR="008467A0" w:rsidRPr="00C10309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Data zakupu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642172D" w14:textId="772C36BA" w:rsidR="008467A0" w:rsidRPr="00C10309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Wartość początkowa</w:t>
            </w:r>
          </w:p>
        </w:tc>
        <w:tc>
          <w:tcPr>
            <w:tcW w:w="799" w:type="dxa"/>
            <w:shd w:val="clear" w:color="auto" w:fill="BFBFBF" w:themeFill="background1" w:themeFillShade="BF"/>
          </w:tcPr>
          <w:p w14:paraId="2A2D0132" w14:textId="4B1E58D1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Liczba sztuk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14:paraId="1B93B275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Propozycja sposobu zagospodarowania</w:t>
            </w:r>
          </w:p>
        </w:tc>
      </w:tr>
      <w:tr w:rsidR="008467A0" w:rsidRPr="00C10309" w14:paraId="69ECFE81" w14:textId="77777777" w:rsidTr="008467A0">
        <w:tc>
          <w:tcPr>
            <w:tcW w:w="512" w:type="dxa"/>
          </w:tcPr>
          <w:p w14:paraId="74D45760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1798" w:type="dxa"/>
            <w:gridSpan w:val="3"/>
          </w:tcPr>
          <w:p w14:paraId="1128E5BB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Laser typ HKR 5 +monitor LCD 17”+ chłodziarka typ MTA TAE 015</w:t>
            </w:r>
          </w:p>
        </w:tc>
        <w:tc>
          <w:tcPr>
            <w:tcW w:w="1864" w:type="dxa"/>
          </w:tcPr>
          <w:p w14:paraId="6901E11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0-00-00-0—00-0180</w:t>
            </w:r>
          </w:p>
        </w:tc>
        <w:tc>
          <w:tcPr>
            <w:tcW w:w="630" w:type="dxa"/>
          </w:tcPr>
          <w:p w14:paraId="2A658804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13.12.</w:t>
            </w:r>
          </w:p>
          <w:p w14:paraId="0DA949B3" w14:textId="63F2A5AF" w:rsidR="005C0B71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2004</w:t>
            </w:r>
          </w:p>
        </w:tc>
        <w:tc>
          <w:tcPr>
            <w:tcW w:w="630" w:type="dxa"/>
          </w:tcPr>
          <w:p w14:paraId="1930D823" w14:textId="325990F3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427902,80</w:t>
            </w:r>
          </w:p>
        </w:tc>
        <w:tc>
          <w:tcPr>
            <w:tcW w:w="799" w:type="dxa"/>
          </w:tcPr>
          <w:p w14:paraId="08261FDB" w14:textId="107FFD9B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829" w:type="dxa"/>
          </w:tcPr>
          <w:p w14:paraId="39A0D3E0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 xml:space="preserve">Składnik majątku trwale uszkodzony, nie nadający się do naprawy, brak części zamiennych, fizyczna likwidacja </w:t>
            </w:r>
          </w:p>
        </w:tc>
      </w:tr>
    </w:tbl>
    <w:p w14:paraId="43EC9BAA" w14:textId="77777777" w:rsidR="006675CF" w:rsidRDefault="006675CF" w:rsidP="006675CF"/>
    <w:p w14:paraId="671CABD0" w14:textId="77777777" w:rsidR="006675CF" w:rsidRDefault="006675CF" w:rsidP="006675CF">
      <w:pPr>
        <w:rPr>
          <w:rFonts w:ascii="Lato" w:hAnsi="Lato"/>
        </w:rPr>
      </w:pPr>
      <w:r w:rsidRPr="00841246">
        <w:rPr>
          <w:rFonts w:ascii="Lato" w:hAnsi="Lato"/>
        </w:rPr>
        <w:t xml:space="preserve">Tabela nr </w:t>
      </w:r>
      <w:r>
        <w:rPr>
          <w:rFonts w:ascii="Lato" w:hAnsi="Lato"/>
        </w:rPr>
        <w:t>4</w:t>
      </w:r>
      <w:r w:rsidRPr="00841246">
        <w:rPr>
          <w:rFonts w:ascii="Lato" w:hAnsi="La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312"/>
        <w:gridCol w:w="708"/>
        <w:gridCol w:w="920"/>
        <w:gridCol w:w="1569"/>
        <w:gridCol w:w="792"/>
        <w:gridCol w:w="1185"/>
        <w:gridCol w:w="767"/>
        <w:gridCol w:w="2322"/>
      </w:tblGrid>
      <w:tr w:rsidR="008467A0" w:rsidRPr="00C10309" w14:paraId="7E897986" w14:textId="77777777" w:rsidTr="008467A0">
        <w:tc>
          <w:tcPr>
            <w:tcW w:w="818" w:type="dxa"/>
            <w:gridSpan w:val="2"/>
            <w:shd w:val="clear" w:color="auto" w:fill="BFBFBF" w:themeFill="background1" w:themeFillShade="BF"/>
          </w:tcPr>
          <w:p w14:paraId="0B4C4DF5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3C0C3356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536" w:type="dxa"/>
            <w:gridSpan w:val="6"/>
            <w:shd w:val="clear" w:color="auto" w:fill="BFBFBF" w:themeFill="background1" w:themeFillShade="BF"/>
          </w:tcPr>
          <w:p w14:paraId="51F82959" w14:textId="70F32CD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WYKAZ ZBĘDNYCH SKŁADNIKÓW MAJĄTKU  RUCHOMEGO</w:t>
            </w:r>
          </w:p>
          <w:p w14:paraId="38570C8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Wydział Zamiejscowy w Białymstoku</w:t>
            </w: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5C0B71" w:rsidRPr="00C10309" w14:paraId="554859F5" w14:textId="77777777" w:rsidTr="008467A0">
        <w:tc>
          <w:tcPr>
            <w:tcW w:w="506" w:type="dxa"/>
            <w:shd w:val="clear" w:color="auto" w:fill="BFBFBF" w:themeFill="background1" w:themeFillShade="BF"/>
          </w:tcPr>
          <w:p w14:paraId="7B0816F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093" w:type="dxa"/>
            <w:gridSpan w:val="3"/>
            <w:shd w:val="clear" w:color="auto" w:fill="BFBFBF" w:themeFill="background1" w:themeFillShade="BF"/>
          </w:tcPr>
          <w:p w14:paraId="0066FE4C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Nazwa składnika majątku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14:paraId="0A364C01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Nr inwentarzowy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79DAE97D" w14:textId="3BBFE92B" w:rsidR="008467A0" w:rsidRPr="00C10309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Data zakupu</w:t>
            </w:r>
          </w:p>
        </w:tc>
        <w:tc>
          <w:tcPr>
            <w:tcW w:w="606" w:type="dxa"/>
            <w:shd w:val="clear" w:color="auto" w:fill="BFBFBF" w:themeFill="background1" w:themeFillShade="BF"/>
          </w:tcPr>
          <w:p w14:paraId="78931739" w14:textId="797302F4" w:rsidR="008467A0" w:rsidRPr="00C10309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Wartość początkowa</w:t>
            </w:r>
          </w:p>
        </w:tc>
        <w:tc>
          <w:tcPr>
            <w:tcW w:w="800" w:type="dxa"/>
            <w:shd w:val="clear" w:color="auto" w:fill="BFBFBF" w:themeFill="background1" w:themeFillShade="BF"/>
          </w:tcPr>
          <w:p w14:paraId="600E8426" w14:textId="0957638F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Liczba sztuk</w:t>
            </w:r>
          </w:p>
        </w:tc>
        <w:tc>
          <w:tcPr>
            <w:tcW w:w="2738" w:type="dxa"/>
            <w:shd w:val="clear" w:color="auto" w:fill="BFBFBF" w:themeFill="background1" w:themeFillShade="BF"/>
          </w:tcPr>
          <w:p w14:paraId="27F0A074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Propozycja sposobu zagospodarowania</w:t>
            </w:r>
          </w:p>
        </w:tc>
      </w:tr>
      <w:tr w:rsidR="005C0B71" w:rsidRPr="00C10309" w14:paraId="1CD6AF97" w14:textId="77777777" w:rsidTr="008467A0">
        <w:tc>
          <w:tcPr>
            <w:tcW w:w="506" w:type="dxa"/>
          </w:tcPr>
          <w:p w14:paraId="53AFE159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093" w:type="dxa"/>
            <w:gridSpan w:val="3"/>
          </w:tcPr>
          <w:p w14:paraId="1D64E8E7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</w:rPr>
              <w:t>Kamera SH 413 z oprzyrządowaniem</w:t>
            </w:r>
          </w:p>
        </w:tc>
        <w:tc>
          <w:tcPr>
            <w:tcW w:w="1713" w:type="dxa"/>
          </w:tcPr>
          <w:p w14:paraId="4347AA07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</w:rPr>
              <w:t>2-13-00-3-35-0000</w:t>
            </w:r>
          </w:p>
        </w:tc>
        <w:tc>
          <w:tcPr>
            <w:tcW w:w="606" w:type="dxa"/>
          </w:tcPr>
          <w:p w14:paraId="7A5E62A8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21.10.</w:t>
            </w:r>
          </w:p>
          <w:p w14:paraId="4A5C5AEC" w14:textId="44D6568A" w:rsidR="005C0B71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2008</w:t>
            </w:r>
          </w:p>
        </w:tc>
        <w:tc>
          <w:tcPr>
            <w:tcW w:w="606" w:type="dxa"/>
          </w:tcPr>
          <w:p w14:paraId="1047955C" w14:textId="226902F2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457,50</w:t>
            </w:r>
          </w:p>
        </w:tc>
        <w:tc>
          <w:tcPr>
            <w:tcW w:w="800" w:type="dxa"/>
          </w:tcPr>
          <w:p w14:paraId="2F52ACA7" w14:textId="3DEEE15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14:paraId="11B661E8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niesprawny technicznie, nie nadający się do dalszego użytkowania, fizyczna likwidacja</w:t>
            </w:r>
          </w:p>
        </w:tc>
      </w:tr>
      <w:tr w:rsidR="008467A0" w:rsidRPr="00C10309" w14:paraId="6B9F28BC" w14:textId="77777777" w:rsidTr="008467A0">
        <w:tc>
          <w:tcPr>
            <w:tcW w:w="818" w:type="dxa"/>
            <w:gridSpan w:val="2"/>
          </w:tcPr>
          <w:p w14:paraId="2DDE7891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5DD07B06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6" w:type="dxa"/>
            <w:gridSpan w:val="6"/>
          </w:tcPr>
          <w:p w14:paraId="731AF112" w14:textId="5418FDE1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5C0B71" w:rsidRPr="00C10309" w14:paraId="612BDD88" w14:textId="77777777" w:rsidTr="008467A0">
        <w:tc>
          <w:tcPr>
            <w:tcW w:w="506" w:type="dxa"/>
          </w:tcPr>
          <w:p w14:paraId="53EAB566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</w:t>
            </w:r>
          </w:p>
        </w:tc>
        <w:tc>
          <w:tcPr>
            <w:tcW w:w="2093" w:type="dxa"/>
            <w:gridSpan w:val="3"/>
          </w:tcPr>
          <w:p w14:paraId="6E3DE2B1" w14:textId="77777777" w:rsidR="008467A0" w:rsidRPr="003E245B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  <w:lang w:val="en-US"/>
              </w:rPr>
            </w:pPr>
            <w:proofErr w:type="spellStart"/>
            <w:r w:rsidRPr="00B13DE9">
              <w:rPr>
                <w:rFonts w:ascii="Lato" w:hAnsi="Lato"/>
                <w:color w:val="auto"/>
                <w:sz w:val="18"/>
                <w:szCs w:val="18"/>
                <w:lang w:val="en-US"/>
              </w:rPr>
              <w:t>Komputer</w:t>
            </w:r>
            <w:proofErr w:type="spellEnd"/>
            <w:r w:rsidRPr="00B13DE9">
              <w:rPr>
                <w:rFonts w:ascii="Lato" w:hAnsi="Lato"/>
                <w:color w:val="auto"/>
                <w:sz w:val="18"/>
                <w:szCs w:val="18"/>
                <w:lang w:val="en-US"/>
              </w:rPr>
              <w:t xml:space="preserve"> A 300-1 NS T  5870 4 GB 250 HDD VB/XP (Notebook)</w:t>
            </w:r>
          </w:p>
        </w:tc>
        <w:tc>
          <w:tcPr>
            <w:tcW w:w="1713" w:type="dxa"/>
          </w:tcPr>
          <w:p w14:paraId="572E9BEE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3-17-00-3-36-0000</w:t>
            </w:r>
          </w:p>
        </w:tc>
        <w:tc>
          <w:tcPr>
            <w:tcW w:w="606" w:type="dxa"/>
          </w:tcPr>
          <w:p w14:paraId="735AA6B0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15.12.</w:t>
            </w:r>
          </w:p>
          <w:p w14:paraId="57168A6B" w14:textId="127658D6" w:rsidR="005C0B71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2008</w:t>
            </w:r>
          </w:p>
        </w:tc>
        <w:tc>
          <w:tcPr>
            <w:tcW w:w="606" w:type="dxa"/>
          </w:tcPr>
          <w:p w14:paraId="5E9FA728" w14:textId="21F5205F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3000,00</w:t>
            </w:r>
          </w:p>
        </w:tc>
        <w:tc>
          <w:tcPr>
            <w:tcW w:w="800" w:type="dxa"/>
          </w:tcPr>
          <w:p w14:paraId="3220EE93" w14:textId="4AC40FD1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14:paraId="346D5392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bez wartości użytkowej, parametry techniczne niedostosowane do bieżącej pracy biurowej, fizyczna likwidacja z powodu znacznego stopnia zużycia</w:t>
            </w:r>
          </w:p>
        </w:tc>
      </w:tr>
      <w:tr w:rsidR="008467A0" w:rsidRPr="00C10309" w14:paraId="76F705DF" w14:textId="77777777" w:rsidTr="008467A0">
        <w:tc>
          <w:tcPr>
            <w:tcW w:w="818" w:type="dxa"/>
            <w:gridSpan w:val="2"/>
          </w:tcPr>
          <w:p w14:paraId="00693C86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3D1EF9BE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6" w:type="dxa"/>
            <w:gridSpan w:val="6"/>
          </w:tcPr>
          <w:p w14:paraId="6ADE8DE9" w14:textId="16C921B6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5C0B71" w:rsidRPr="00C10309" w14:paraId="24BA0522" w14:textId="77777777" w:rsidTr="008467A0">
        <w:tc>
          <w:tcPr>
            <w:tcW w:w="506" w:type="dxa"/>
          </w:tcPr>
          <w:p w14:paraId="7DA9414E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</w:t>
            </w:r>
          </w:p>
        </w:tc>
        <w:tc>
          <w:tcPr>
            <w:tcW w:w="2093" w:type="dxa"/>
            <w:gridSpan w:val="3"/>
          </w:tcPr>
          <w:p w14:paraId="613B52EE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 xml:space="preserve">Zestaw komputerowy (komputer </w:t>
            </w:r>
            <w:proofErr w:type="spellStart"/>
            <w:r>
              <w:rPr>
                <w:rFonts w:ascii="Lato" w:hAnsi="Lato"/>
                <w:color w:val="auto"/>
                <w:sz w:val="18"/>
                <w:szCs w:val="18"/>
              </w:rPr>
              <w:t>Esprimo</w:t>
            </w:r>
            <w:proofErr w:type="spellEnd"/>
            <w:r>
              <w:rPr>
                <w:rFonts w:ascii="Lato" w:hAnsi="Lato"/>
                <w:color w:val="auto"/>
                <w:sz w:val="18"/>
                <w:szCs w:val="18"/>
              </w:rPr>
              <w:t xml:space="preserve"> +monitor Fujitsu)</w:t>
            </w:r>
          </w:p>
        </w:tc>
        <w:tc>
          <w:tcPr>
            <w:tcW w:w="1713" w:type="dxa"/>
          </w:tcPr>
          <w:p w14:paraId="3BE96F92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3-17-00-4-02-0000</w:t>
            </w:r>
          </w:p>
        </w:tc>
        <w:tc>
          <w:tcPr>
            <w:tcW w:w="606" w:type="dxa"/>
          </w:tcPr>
          <w:p w14:paraId="4F81B71C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31.12.</w:t>
            </w:r>
          </w:p>
          <w:p w14:paraId="3A27C1A0" w14:textId="3284D4E3" w:rsidR="005C0B71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2012</w:t>
            </w:r>
          </w:p>
        </w:tc>
        <w:tc>
          <w:tcPr>
            <w:tcW w:w="606" w:type="dxa"/>
          </w:tcPr>
          <w:p w14:paraId="1A64020C" w14:textId="49C84D23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3479,99</w:t>
            </w:r>
          </w:p>
        </w:tc>
        <w:tc>
          <w:tcPr>
            <w:tcW w:w="800" w:type="dxa"/>
          </w:tcPr>
          <w:p w14:paraId="0569F83A" w14:textId="60438C23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14:paraId="4D6487C9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bez wartości użytkowej, parametry techniczne niedostosowane do bieżącej pracy biurowej, fizyczna likwidacja z powodu znacznego stopnia zużycia</w:t>
            </w:r>
          </w:p>
        </w:tc>
      </w:tr>
      <w:tr w:rsidR="008467A0" w:rsidRPr="00C10309" w14:paraId="008C08C1" w14:textId="77777777" w:rsidTr="008467A0">
        <w:tc>
          <w:tcPr>
            <w:tcW w:w="818" w:type="dxa"/>
            <w:gridSpan w:val="2"/>
          </w:tcPr>
          <w:p w14:paraId="2178C1DB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14:paraId="71361E49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536" w:type="dxa"/>
            <w:gridSpan w:val="6"/>
          </w:tcPr>
          <w:p w14:paraId="0F63BE66" w14:textId="223BF516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</w:p>
        </w:tc>
      </w:tr>
      <w:tr w:rsidR="005C0B71" w:rsidRPr="00C10309" w14:paraId="739BCA4E" w14:textId="77777777" w:rsidTr="008467A0">
        <w:tc>
          <w:tcPr>
            <w:tcW w:w="506" w:type="dxa"/>
          </w:tcPr>
          <w:p w14:paraId="17388259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4</w:t>
            </w:r>
          </w:p>
        </w:tc>
        <w:tc>
          <w:tcPr>
            <w:tcW w:w="2093" w:type="dxa"/>
            <w:gridSpan w:val="3"/>
          </w:tcPr>
          <w:p w14:paraId="6DED4694" w14:textId="77777777" w:rsidR="008467A0" w:rsidRPr="003E245B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 xml:space="preserve">Zestaw komputerowy (komputer </w:t>
            </w:r>
            <w:proofErr w:type="spellStart"/>
            <w:r>
              <w:rPr>
                <w:rFonts w:ascii="Lato" w:hAnsi="Lato"/>
                <w:color w:val="auto"/>
                <w:sz w:val="18"/>
                <w:szCs w:val="18"/>
              </w:rPr>
              <w:t>Esprimo</w:t>
            </w:r>
            <w:proofErr w:type="spellEnd"/>
            <w:r>
              <w:rPr>
                <w:rFonts w:ascii="Lato" w:hAnsi="Lato"/>
                <w:color w:val="auto"/>
                <w:sz w:val="18"/>
                <w:szCs w:val="18"/>
              </w:rPr>
              <w:t xml:space="preserve"> +monitor Fujitsu)</w:t>
            </w:r>
          </w:p>
        </w:tc>
        <w:tc>
          <w:tcPr>
            <w:tcW w:w="1713" w:type="dxa"/>
          </w:tcPr>
          <w:p w14:paraId="42B99496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3-17-00-4-03-0000</w:t>
            </w:r>
          </w:p>
        </w:tc>
        <w:tc>
          <w:tcPr>
            <w:tcW w:w="606" w:type="dxa"/>
          </w:tcPr>
          <w:p w14:paraId="4D34B9FB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31.12.</w:t>
            </w:r>
          </w:p>
          <w:p w14:paraId="3A942394" w14:textId="1826307E" w:rsidR="005C0B71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2012</w:t>
            </w:r>
          </w:p>
        </w:tc>
        <w:tc>
          <w:tcPr>
            <w:tcW w:w="606" w:type="dxa"/>
          </w:tcPr>
          <w:p w14:paraId="2E67ADFB" w14:textId="7C2BC630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3479,99</w:t>
            </w:r>
          </w:p>
        </w:tc>
        <w:tc>
          <w:tcPr>
            <w:tcW w:w="800" w:type="dxa"/>
          </w:tcPr>
          <w:p w14:paraId="6486279D" w14:textId="30B1C1E1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738" w:type="dxa"/>
          </w:tcPr>
          <w:p w14:paraId="09AAAC2C" w14:textId="77777777" w:rsidR="008467A0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  <w:lang w:eastAsia="en-US"/>
              </w:rPr>
              <w:t>Składnik majątku bez wartości użytkowej, parametry techniczne niedostosowane do bieżącej pracy biurowej, fizyczna likwidacja z powodu znacznego stopnia zużycia</w:t>
            </w:r>
          </w:p>
        </w:tc>
      </w:tr>
    </w:tbl>
    <w:p w14:paraId="3AAD06A0" w14:textId="77777777" w:rsidR="006675CF" w:rsidRDefault="006675CF" w:rsidP="006675CF"/>
    <w:p w14:paraId="1AE3FE5F" w14:textId="77777777" w:rsidR="006675CF" w:rsidRDefault="006675CF" w:rsidP="006675CF">
      <w:r w:rsidRPr="00841246">
        <w:rPr>
          <w:rFonts w:ascii="Lato" w:hAnsi="Lato"/>
        </w:rPr>
        <w:lastRenderedPageBreak/>
        <w:t xml:space="preserve">Tabela nr </w:t>
      </w:r>
      <w:r>
        <w:rPr>
          <w:rFonts w:ascii="Lato" w:hAnsi="Lato"/>
        </w:rPr>
        <w:t>5</w:t>
      </w:r>
      <w:r w:rsidRPr="00841246">
        <w:rPr>
          <w:rFonts w:ascii="Lato" w:hAnsi="Lato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256"/>
        <w:gridCol w:w="686"/>
        <w:gridCol w:w="738"/>
        <w:gridCol w:w="1629"/>
        <w:gridCol w:w="792"/>
        <w:gridCol w:w="1185"/>
        <w:gridCol w:w="781"/>
        <w:gridCol w:w="2497"/>
      </w:tblGrid>
      <w:tr w:rsidR="008467A0" w:rsidRPr="00C10309" w14:paraId="127033B2" w14:textId="77777777" w:rsidTr="008467A0">
        <w:tc>
          <w:tcPr>
            <w:tcW w:w="789" w:type="dxa"/>
            <w:gridSpan w:val="2"/>
            <w:shd w:val="clear" w:color="auto" w:fill="BFBFBF" w:themeFill="background1" w:themeFillShade="BF"/>
          </w:tcPr>
          <w:p w14:paraId="438B936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6485E2DF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</w:p>
        </w:tc>
        <w:tc>
          <w:tcPr>
            <w:tcW w:w="7565" w:type="dxa"/>
            <w:gridSpan w:val="6"/>
            <w:shd w:val="clear" w:color="auto" w:fill="BFBFBF" w:themeFill="background1" w:themeFillShade="BF"/>
          </w:tcPr>
          <w:p w14:paraId="37A2389C" w14:textId="675FE29F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WYKAZ ZBĘDNYCH SKŁADNIKÓW MAJĄTKU  RUCHOMEGO</w:t>
            </w:r>
          </w:p>
          <w:p w14:paraId="6562980E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Wydział Zamiejscowy w Gdańsku</w:t>
            </w: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5C0B71" w:rsidRPr="00C10309" w14:paraId="0BDD3BDF" w14:textId="77777777" w:rsidTr="008467A0">
        <w:tc>
          <w:tcPr>
            <w:tcW w:w="512" w:type="dxa"/>
            <w:shd w:val="clear" w:color="auto" w:fill="BFBFBF" w:themeFill="background1" w:themeFillShade="BF"/>
          </w:tcPr>
          <w:p w14:paraId="757BE8A3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1914" w:type="dxa"/>
            <w:gridSpan w:val="3"/>
            <w:shd w:val="clear" w:color="auto" w:fill="BFBFBF" w:themeFill="background1" w:themeFillShade="BF"/>
          </w:tcPr>
          <w:p w14:paraId="2D989F2A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Nazwa składnika majątku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531EE21A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Nr inwentarzowy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413F86FD" w14:textId="2E08888F" w:rsidR="008467A0" w:rsidRPr="00C10309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Data zakupu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0F52A460" w14:textId="0A3A4E20" w:rsidR="008467A0" w:rsidRPr="00C10309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>
              <w:rPr>
                <w:rFonts w:ascii="Lato" w:hAnsi="Lato"/>
                <w:b/>
                <w:color w:val="auto"/>
                <w:sz w:val="18"/>
                <w:szCs w:val="18"/>
              </w:rPr>
              <w:t>Wartość początkowa</w:t>
            </w:r>
          </w:p>
        </w:tc>
        <w:tc>
          <w:tcPr>
            <w:tcW w:w="806" w:type="dxa"/>
            <w:shd w:val="clear" w:color="auto" w:fill="BFBFBF" w:themeFill="background1" w:themeFillShade="BF"/>
          </w:tcPr>
          <w:p w14:paraId="62D4E319" w14:textId="5CA3B48E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Liczba sztuk</w:t>
            </w:r>
          </w:p>
        </w:tc>
        <w:tc>
          <w:tcPr>
            <w:tcW w:w="2818" w:type="dxa"/>
            <w:shd w:val="clear" w:color="auto" w:fill="BFBFBF" w:themeFill="background1" w:themeFillShade="BF"/>
          </w:tcPr>
          <w:p w14:paraId="1C192641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b/>
                <w:color w:val="auto"/>
                <w:sz w:val="18"/>
                <w:szCs w:val="18"/>
              </w:rPr>
            </w:pPr>
            <w:r w:rsidRPr="00C10309">
              <w:rPr>
                <w:rFonts w:ascii="Lato" w:hAnsi="Lato"/>
                <w:b/>
                <w:color w:val="auto"/>
                <w:sz w:val="18"/>
                <w:szCs w:val="18"/>
              </w:rPr>
              <w:t>Propozycja sposobu zagospodarowania</w:t>
            </w:r>
          </w:p>
        </w:tc>
      </w:tr>
      <w:tr w:rsidR="008467A0" w:rsidRPr="00C10309" w14:paraId="7470E49C" w14:textId="77777777" w:rsidTr="008467A0">
        <w:tc>
          <w:tcPr>
            <w:tcW w:w="512" w:type="dxa"/>
          </w:tcPr>
          <w:p w14:paraId="414E8C97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1914" w:type="dxa"/>
            <w:gridSpan w:val="3"/>
          </w:tcPr>
          <w:p w14:paraId="7D7447A1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</w:rPr>
              <w:t xml:space="preserve">Lodówko – zamrażarka </w:t>
            </w:r>
          </w:p>
        </w:tc>
        <w:tc>
          <w:tcPr>
            <w:tcW w:w="1740" w:type="dxa"/>
          </w:tcPr>
          <w:p w14:paraId="70ECF654" w14:textId="77777777" w:rsidR="008467A0" w:rsidRPr="002A1B03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 w:rsidRPr="002A1B03">
              <w:rPr>
                <w:rFonts w:ascii="Lato" w:hAnsi="Lato"/>
                <w:color w:val="auto"/>
                <w:sz w:val="18"/>
                <w:szCs w:val="18"/>
              </w:rPr>
              <w:t>4-13-00-2-69-0000</w:t>
            </w:r>
          </w:p>
        </w:tc>
        <w:tc>
          <w:tcPr>
            <w:tcW w:w="636" w:type="dxa"/>
          </w:tcPr>
          <w:p w14:paraId="357195CB" w14:textId="77777777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30.12.</w:t>
            </w:r>
          </w:p>
          <w:p w14:paraId="21D0539D" w14:textId="3BBAAB3D" w:rsidR="005C0B71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2000</w:t>
            </w:r>
          </w:p>
        </w:tc>
        <w:tc>
          <w:tcPr>
            <w:tcW w:w="636" w:type="dxa"/>
          </w:tcPr>
          <w:p w14:paraId="5F0C9D4C" w14:textId="57677055" w:rsidR="008467A0" w:rsidRDefault="005C0B71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999,00</w:t>
            </w:r>
          </w:p>
        </w:tc>
        <w:tc>
          <w:tcPr>
            <w:tcW w:w="806" w:type="dxa"/>
          </w:tcPr>
          <w:p w14:paraId="4DB2E4AF" w14:textId="7078A2DB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center"/>
              <w:rPr>
                <w:rFonts w:ascii="Lato" w:hAnsi="Lato"/>
                <w:color w:val="auto"/>
                <w:sz w:val="18"/>
                <w:szCs w:val="18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</w:tcPr>
          <w:p w14:paraId="62FBE444" w14:textId="77777777" w:rsidR="008467A0" w:rsidRPr="00C10309" w:rsidRDefault="008467A0" w:rsidP="001E36AB">
            <w:pPr>
              <w:pStyle w:val="Zwykytekst2zWORDA"/>
              <w:tabs>
                <w:tab w:val="left" w:pos="360"/>
              </w:tabs>
              <w:suppressAutoHyphens w:val="0"/>
              <w:spacing w:after="0" w:line="240" w:lineRule="auto"/>
              <w:jc w:val="both"/>
              <w:rPr>
                <w:rFonts w:ascii="Lato" w:hAnsi="Lato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Lato" w:hAnsi="Lato"/>
                <w:color w:val="auto"/>
                <w:sz w:val="18"/>
                <w:szCs w:val="18"/>
              </w:rPr>
              <w:t>Składnik majątku trwale uszkodzony, nie nadający się do naprawy, koszt naprawy przekracza wartość składnika, fizyczna likwidacja</w:t>
            </w:r>
          </w:p>
        </w:tc>
      </w:tr>
    </w:tbl>
    <w:p w14:paraId="29FF21B2" w14:textId="77777777" w:rsidR="006675CF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b/>
        </w:rPr>
      </w:pPr>
    </w:p>
    <w:p w14:paraId="3BBC683B" w14:textId="77777777" w:rsidR="006675CF" w:rsidRDefault="006675CF" w:rsidP="006675CF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b/>
        </w:rPr>
      </w:pPr>
    </w:p>
    <w:p w14:paraId="640A63F7" w14:textId="77777777" w:rsidR="000F66BE" w:rsidRDefault="000F66BE" w:rsidP="00342E91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b/>
        </w:rPr>
      </w:pPr>
    </w:p>
    <w:p w14:paraId="7DA9D457" w14:textId="77777777" w:rsidR="008C667A" w:rsidRDefault="008C667A" w:rsidP="00342E91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b/>
        </w:rPr>
      </w:pPr>
    </w:p>
    <w:p w14:paraId="77441719" w14:textId="77777777" w:rsidR="008C667A" w:rsidRDefault="008C667A" w:rsidP="00342E91">
      <w:pPr>
        <w:pStyle w:val="Zwykytekst2zWORDA"/>
        <w:tabs>
          <w:tab w:val="left" w:pos="360"/>
        </w:tabs>
        <w:suppressAutoHyphens w:val="0"/>
        <w:spacing w:after="0" w:line="240" w:lineRule="auto"/>
        <w:jc w:val="both"/>
        <w:rPr>
          <w:rFonts w:ascii="Lato" w:hAnsi="Lato"/>
          <w:b/>
        </w:rPr>
      </w:pPr>
    </w:p>
    <w:p w14:paraId="6CC36B23" w14:textId="58CBD2CD" w:rsidR="00342E91" w:rsidRPr="00EE7C19" w:rsidRDefault="00342E91" w:rsidP="00342E91">
      <w:pPr>
        <w:rPr>
          <w:rFonts w:ascii="Lato" w:hAnsi="Lato"/>
          <w:i/>
          <w:sz w:val="24"/>
        </w:rPr>
      </w:pPr>
    </w:p>
    <w:sectPr w:rsidR="00342E91" w:rsidRPr="00EE7C19" w:rsidSect="00F717C2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EE3C" w14:textId="77777777" w:rsidR="00A33E6A" w:rsidRDefault="00A33E6A" w:rsidP="008638D8">
      <w:pPr>
        <w:spacing w:after="0" w:line="240" w:lineRule="auto"/>
      </w:pPr>
      <w:r>
        <w:separator/>
      </w:r>
    </w:p>
  </w:endnote>
  <w:endnote w:type="continuationSeparator" w:id="0">
    <w:p w14:paraId="39A72967" w14:textId="77777777" w:rsidR="00A33E6A" w:rsidRDefault="00A33E6A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ACA7" w14:textId="43C6BAEE" w:rsidR="0033211F" w:rsidRPr="00455311" w:rsidRDefault="0033211F" w:rsidP="000D4868">
    <w:pPr>
      <w:pStyle w:val="Stopka"/>
      <w:jc w:val="right"/>
      <w:rPr>
        <w:rFonts w:ascii="Lato" w:hAnsi="Lato"/>
        <w:noProof/>
      </w:rPr>
    </w:pPr>
    <w:r w:rsidRPr="00455311">
      <w:rPr>
        <w:rFonts w:ascii="Lato" w:hAnsi="Lato"/>
        <w:noProof/>
      </w:rPr>
      <w:fldChar w:fldCharType="begin"/>
    </w:r>
    <w:r w:rsidRPr="00455311">
      <w:rPr>
        <w:rFonts w:ascii="Lato" w:hAnsi="Lato"/>
        <w:noProof/>
      </w:rPr>
      <w:instrText>PAGE   \* MERGEFORMAT</w:instrText>
    </w:r>
    <w:r w:rsidRPr="00455311">
      <w:rPr>
        <w:rFonts w:ascii="Lato" w:hAnsi="Lato"/>
        <w:noProof/>
      </w:rPr>
      <w:fldChar w:fldCharType="separate"/>
    </w:r>
    <w:r w:rsidR="00D06DF7">
      <w:rPr>
        <w:rFonts w:ascii="Lato" w:hAnsi="Lato"/>
        <w:noProof/>
      </w:rPr>
      <w:t>9</w:t>
    </w:r>
    <w:r w:rsidRPr="00455311">
      <w:rPr>
        <w:rFonts w:ascii="Lato" w:hAnsi="Lato"/>
        <w:noProof/>
      </w:rPr>
      <w:fldChar w:fldCharType="end"/>
    </w:r>
  </w:p>
  <w:p w14:paraId="63BE335F" w14:textId="77777777" w:rsidR="0033211F" w:rsidRDefault="0033211F">
    <w:pPr>
      <w:pStyle w:val="Stopka"/>
    </w:pPr>
    <w:r>
      <w:rPr>
        <w:noProof/>
        <w:lang w:eastAsia="pl-PL"/>
      </w:rPr>
      <w:drawing>
        <wp:inline distT="0" distB="0" distL="0" distR="0" wp14:anchorId="48399927" wp14:editId="64B557DD">
          <wp:extent cx="5743575" cy="742950"/>
          <wp:effectExtent l="0" t="0" r="9525" b="0"/>
          <wp:docPr id="2" name="Obraz 2" descr="C:\Users\kdrag\AppData\Local\Microsoft\Windows\INetCache\Content.Word\stopka OUP_waw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stopka OUP_waw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9C38" w14:textId="77777777" w:rsidR="0033211F" w:rsidRDefault="0033211F">
    <w:pPr>
      <w:pStyle w:val="Stopka"/>
      <w:rPr>
        <w:noProof/>
      </w:rPr>
    </w:pPr>
  </w:p>
  <w:p w14:paraId="617EEB28" w14:textId="77777777" w:rsidR="0033211F" w:rsidRDefault="0033211F">
    <w:pPr>
      <w:pStyle w:val="Stopka"/>
    </w:pPr>
    <w:r>
      <w:rPr>
        <w:noProof/>
        <w:lang w:eastAsia="pl-PL"/>
      </w:rPr>
      <w:drawing>
        <wp:inline distT="0" distB="0" distL="0" distR="0" wp14:anchorId="71E9AC42" wp14:editId="2C825F5B">
          <wp:extent cx="5743575" cy="742950"/>
          <wp:effectExtent l="0" t="0" r="9525" b="0"/>
          <wp:docPr id="1" name="Obraz 1" descr="C:\Users\kdrag\AppData\Local\Microsoft\Windows\INetCache\Content.Word\stopka OUP_waw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stopka OUP_waw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4B81" w14:textId="77777777" w:rsidR="00A33E6A" w:rsidRDefault="00A33E6A" w:rsidP="008638D8">
      <w:pPr>
        <w:spacing w:after="0" w:line="240" w:lineRule="auto"/>
      </w:pPr>
      <w:r>
        <w:separator/>
      </w:r>
    </w:p>
  </w:footnote>
  <w:footnote w:type="continuationSeparator" w:id="0">
    <w:p w14:paraId="393643E1" w14:textId="77777777" w:rsidR="00A33E6A" w:rsidRDefault="00A33E6A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9AD2" w14:textId="6CD3281E" w:rsidR="0033211F" w:rsidRPr="00EA1444" w:rsidRDefault="0033211F">
    <w:pPr>
      <w:pStyle w:val="Nagwek"/>
      <w:rPr>
        <w:rFonts w:ascii="Lato" w:hAnsi="Lato"/>
        <w:sz w:val="12"/>
        <w:szCs w:val="12"/>
      </w:rPr>
    </w:pPr>
    <w:r>
      <w:rPr>
        <w:noProof/>
        <w:lang w:eastAsia="pl-PL"/>
      </w:rPr>
      <w:drawing>
        <wp:inline distT="0" distB="0" distL="0" distR="0" wp14:anchorId="1BF8AC4D" wp14:editId="2DF6D8D8">
          <wp:extent cx="2571882" cy="952549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882" cy="95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0361">
      <w:t xml:space="preserve">                         </w:t>
    </w:r>
    <w:r w:rsidR="005D49EE">
      <w:t xml:space="preserve"> </w:t>
    </w:r>
    <w:r w:rsidR="00EA1444">
      <w:t xml:space="preserve">                        </w:t>
    </w:r>
    <w:r w:rsidR="001C2536" w:rsidRPr="00EA1444">
      <w:rPr>
        <w:rFonts w:ascii="Lato" w:hAnsi="Lato"/>
        <w:sz w:val="12"/>
        <w:szCs w:val="12"/>
      </w:rPr>
      <w:t>ZAŁĄCZNIK</w:t>
    </w:r>
    <w:r w:rsidR="00B0068A" w:rsidRPr="00EA1444">
      <w:rPr>
        <w:rFonts w:ascii="Lato" w:hAnsi="Lato"/>
        <w:sz w:val="12"/>
        <w:szCs w:val="12"/>
      </w:rPr>
      <w:t xml:space="preserve"> NR</w:t>
    </w:r>
    <w:r w:rsidR="00EA1444" w:rsidRPr="00EA1444">
      <w:rPr>
        <w:rFonts w:ascii="Lato" w:hAnsi="Lato"/>
        <w:sz w:val="12"/>
        <w:szCs w:val="12"/>
      </w:rPr>
      <w:t xml:space="preserve"> 1 do pisma</w:t>
    </w:r>
    <w:r w:rsidR="005D49EE" w:rsidRPr="00EA1444">
      <w:rPr>
        <w:rFonts w:ascii="Lato" w:hAnsi="Lato"/>
        <w:sz w:val="12"/>
        <w:szCs w:val="12"/>
      </w:rPr>
      <w:t xml:space="preserve"> OUP.231.</w:t>
    </w:r>
    <w:r w:rsidR="006675CF">
      <w:rPr>
        <w:rFonts w:ascii="Lato" w:hAnsi="Lato"/>
        <w:sz w:val="12"/>
        <w:szCs w:val="12"/>
      </w:rPr>
      <w:t>44</w:t>
    </w:r>
    <w:r w:rsidR="005D49EE" w:rsidRPr="00EA1444">
      <w:rPr>
        <w:rFonts w:ascii="Lato" w:hAnsi="Lato"/>
        <w:sz w:val="12"/>
        <w:szCs w:val="12"/>
      </w:rPr>
      <w:t>.2022</w:t>
    </w:r>
  </w:p>
  <w:p w14:paraId="70484540" w14:textId="77777777" w:rsidR="0033211F" w:rsidRDefault="00332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17857"/>
    <w:multiLevelType w:val="hybridMultilevel"/>
    <w:tmpl w:val="DA209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4471"/>
    <w:multiLevelType w:val="hybridMultilevel"/>
    <w:tmpl w:val="DA209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0432">
    <w:abstractNumId w:val="0"/>
  </w:num>
  <w:num w:numId="2" w16cid:durableId="201379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91"/>
    <w:rsid w:val="000178F8"/>
    <w:rsid w:val="00020140"/>
    <w:rsid w:val="00026496"/>
    <w:rsid w:val="000317C5"/>
    <w:rsid w:val="000338BE"/>
    <w:rsid w:val="000435B2"/>
    <w:rsid w:val="00052521"/>
    <w:rsid w:val="00054B38"/>
    <w:rsid w:val="00055041"/>
    <w:rsid w:val="000638A0"/>
    <w:rsid w:val="00073AA0"/>
    <w:rsid w:val="0009465F"/>
    <w:rsid w:val="000A69F2"/>
    <w:rsid w:val="000A6E35"/>
    <w:rsid w:val="000B4374"/>
    <w:rsid w:val="000B6ED9"/>
    <w:rsid w:val="000C2877"/>
    <w:rsid w:val="000C345E"/>
    <w:rsid w:val="000D4868"/>
    <w:rsid w:val="000E2E95"/>
    <w:rsid w:val="000E42EB"/>
    <w:rsid w:val="000F66BE"/>
    <w:rsid w:val="000F7D74"/>
    <w:rsid w:val="001013D0"/>
    <w:rsid w:val="00101B57"/>
    <w:rsid w:val="00104163"/>
    <w:rsid w:val="001056BB"/>
    <w:rsid w:val="00110889"/>
    <w:rsid w:val="00126E73"/>
    <w:rsid w:val="001270C6"/>
    <w:rsid w:val="001456D3"/>
    <w:rsid w:val="00153CC8"/>
    <w:rsid w:val="00161DDE"/>
    <w:rsid w:val="001654B7"/>
    <w:rsid w:val="0018066D"/>
    <w:rsid w:val="001852EF"/>
    <w:rsid w:val="00187410"/>
    <w:rsid w:val="001A4942"/>
    <w:rsid w:val="001B4737"/>
    <w:rsid w:val="001C2536"/>
    <w:rsid w:val="001C577A"/>
    <w:rsid w:val="001D2343"/>
    <w:rsid w:val="00200062"/>
    <w:rsid w:val="00201E81"/>
    <w:rsid w:val="00203770"/>
    <w:rsid w:val="002335AA"/>
    <w:rsid w:val="00241A53"/>
    <w:rsid w:val="00246AF1"/>
    <w:rsid w:val="00247593"/>
    <w:rsid w:val="0028351A"/>
    <w:rsid w:val="00286318"/>
    <w:rsid w:val="00287185"/>
    <w:rsid w:val="00287D09"/>
    <w:rsid w:val="00293474"/>
    <w:rsid w:val="00294082"/>
    <w:rsid w:val="002A736E"/>
    <w:rsid w:val="002B5DA6"/>
    <w:rsid w:val="002C090A"/>
    <w:rsid w:val="002D4417"/>
    <w:rsid w:val="002D6A6C"/>
    <w:rsid w:val="00310361"/>
    <w:rsid w:val="00315BC3"/>
    <w:rsid w:val="003223E1"/>
    <w:rsid w:val="0033211F"/>
    <w:rsid w:val="00342E91"/>
    <w:rsid w:val="003620D8"/>
    <w:rsid w:val="0038245E"/>
    <w:rsid w:val="003859C4"/>
    <w:rsid w:val="00394046"/>
    <w:rsid w:val="00396025"/>
    <w:rsid w:val="003A295E"/>
    <w:rsid w:val="003D025B"/>
    <w:rsid w:val="003D1185"/>
    <w:rsid w:val="003E7332"/>
    <w:rsid w:val="00400E7E"/>
    <w:rsid w:val="004020BE"/>
    <w:rsid w:val="00405266"/>
    <w:rsid w:val="004056BD"/>
    <w:rsid w:val="00405E49"/>
    <w:rsid w:val="00406E76"/>
    <w:rsid w:val="004147F7"/>
    <w:rsid w:val="00422F68"/>
    <w:rsid w:val="00424E51"/>
    <w:rsid w:val="004433FC"/>
    <w:rsid w:val="00455311"/>
    <w:rsid w:val="00461901"/>
    <w:rsid w:val="00462EDF"/>
    <w:rsid w:val="00477B46"/>
    <w:rsid w:val="00477BC9"/>
    <w:rsid w:val="004809B4"/>
    <w:rsid w:val="0048201B"/>
    <w:rsid w:val="00482A53"/>
    <w:rsid w:val="00492878"/>
    <w:rsid w:val="00497713"/>
    <w:rsid w:val="00497CCB"/>
    <w:rsid w:val="004A139F"/>
    <w:rsid w:val="004A3AB4"/>
    <w:rsid w:val="004B3C55"/>
    <w:rsid w:val="004B59E2"/>
    <w:rsid w:val="004C1ACA"/>
    <w:rsid w:val="004C6F17"/>
    <w:rsid w:val="004E182B"/>
    <w:rsid w:val="004F32DA"/>
    <w:rsid w:val="005031BF"/>
    <w:rsid w:val="00514D57"/>
    <w:rsid w:val="0051738A"/>
    <w:rsid w:val="00527BAF"/>
    <w:rsid w:val="00531E73"/>
    <w:rsid w:val="00537880"/>
    <w:rsid w:val="00545407"/>
    <w:rsid w:val="005619A5"/>
    <w:rsid w:val="00561F4D"/>
    <w:rsid w:val="00593F28"/>
    <w:rsid w:val="00595D2F"/>
    <w:rsid w:val="005C0B71"/>
    <w:rsid w:val="005C4F70"/>
    <w:rsid w:val="005D49EE"/>
    <w:rsid w:val="005E1889"/>
    <w:rsid w:val="005F112B"/>
    <w:rsid w:val="005F19FF"/>
    <w:rsid w:val="005F54CC"/>
    <w:rsid w:val="005F7B87"/>
    <w:rsid w:val="00615C4C"/>
    <w:rsid w:val="00623EA0"/>
    <w:rsid w:val="00641292"/>
    <w:rsid w:val="00646C78"/>
    <w:rsid w:val="00655606"/>
    <w:rsid w:val="00655861"/>
    <w:rsid w:val="006571C8"/>
    <w:rsid w:val="00666B58"/>
    <w:rsid w:val="006675CF"/>
    <w:rsid w:val="006728DC"/>
    <w:rsid w:val="00692B7D"/>
    <w:rsid w:val="0069342A"/>
    <w:rsid w:val="00696051"/>
    <w:rsid w:val="006974F5"/>
    <w:rsid w:val="006A5648"/>
    <w:rsid w:val="006B3562"/>
    <w:rsid w:val="006D509C"/>
    <w:rsid w:val="006E1D89"/>
    <w:rsid w:val="006E558F"/>
    <w:rsid w:val="006F10AC"/>
    <w:rsid w:val="006F615C"/>
    <w:rsid w:val="00723AC2"/>
    <w:rsid w:val="00724328"/>
    <w:rsid w:val="007251E7"/>
    <w:rsid w:val="00731651"/>
    <w:rsid w:val="007336F5"/>
    <w:rsid w:val="00734F1F"/>
    <w:rsid w:val="00741044"/>
    <w:rsid w:val="00756210"/>
    <w:rsid w:val="00763E83"/>
    <w:rsid w:val="00772CD1"/>
    <w:rsid w:val="007759DA"/>
    <w:rsid w:val="0078142C"/>
    <w:rsid w:val="00782803"/>
    <w:rsid w:val="007846DA"/>
    <w:rsid w:val="007A59AC"/>
    <w:rsid w:val="007B31A7"/>
    <w:rsid w:val="007C23CA"/>
    <w:rsid w:val="007C2949"/>
    <w:rsid w:val="007D0D2D"/>
    <w:rsid w:val="007D399C"/>
    <w:rsid w:val="007E5D07"/>
    <w:rsid w:val="007F0819"/>
    <w:rsid w:val="007F24E9"/>
    <w:rsid w:val="008138B4"/>
    <w:rsid w:val="00815066"/>
    <w:rsid w:val="0082513C"/>
    <w:rsid w:val="008263BC"/>
    <w:rsid w:val="0083134D"/>
    <w:rsid w:val="00845531"/>
    <w:rsid w:val="008467A0"/>
    <w:rsid w:val="00852553"/>
    <w:rsid w:val="008567A8"/>
    <w:rsid w:val="008638D8"/>
    <w:rsid w:val="00873F45"/>
    <w:rsid w:val="00893D26"/>
    <w:rsid w:val="00897EC6"/>
    <w:rsid w:val="008B25E2"/>
    <w:rsid w:val="008C1724"/>
    <w:rsid w:val="008C4528"/>
    <w:rsid w:val="008C667A"/>
    <w:rsid w:val="008C6E21"/>
    <w:rsid w:val="008E26FC"/>
    <w:rsid w:val="008F0CE2"/>
    <w:rsid w:val="0093724A"/>
    <w:rsid w:val="00957ABB"/>
    <w:rsid w:val="0096021C"/>
    <w:rsid w:val="009607B7"/>
    <w:rsid w:val="00981C62"/>
    <w:rsid w:val="00985A6F"/>
    <w:rsid w:val="00996A44"/>
    <w:rsid w:val="00997FBE"/>
    <w:rsid w:val="009A0AEE"/>
    <w:rsid w:val="009A2806"/>
    <w:rsid w:val="009B69AF"/>
    <w:rsid w:val="009C569B"/>
    <w:rsid w:val="009C6461"/>
    <w:rsid w:val="009D41E0"/>
    <w:rsid w:val="009E6D43"/>
    <w:rsid w:val="009F3FCA"/>
    <w:rsid w:val="00A02507"/>
    <w:rsid w:val="00A0404D"/>
    <w:rsid w:val="00A079FD"/>
    <w:rsid w:val="00A118A2"/>
    <w:rsid w:val="00A11CA7"/>
    <w:rsid w:val="00A1723F"/>
    <w:rsid w:val="00A3206E"/>
    <w:rsid w:val="00A33E6A"/>
    <w:rsid w:val="00A34A43"/>
    <w:rsid w:val="00A34ED9"/>
    <w:rsid w:val="00A41EAD"/>
    <w:rsid w:val="00A44EFF"/>
    <w:rsid w:val="00A529B3"/>
    <w:rsid w:val="00A726F1"/>
    <w:rsid w:val="00A74B6E"/>
    <w:rsid w:val="00A77E06"/>
    <w:rsid w:val="00AA36ED"/>
    <w:rsid w:val="00AB3482"/>
    <w:rsid w:val="00AB4089"/>
    <w:rsid w:val="00AD5BB4"/>
    <w:rsid w:val="00AE63E9"/>
    <w:rsid w:val="00AF4A56"/>
    <w:rsid w:val="00B0068A"/>
    <w:rsid w:val="00B0231C"/>
    <w:rsid w:val="00B10D99"/>
    <w:rsid w:val="00B40914"/>
    <w:rsid w:val="00B44099"/>
    <w:rsid w:val="00B526C5"/>
    <w:rsid w:val="00B54307"/>
    <w:rsid w:val="00B560E6"/>
    <w:rsid w:val="00B61E1C"/>
    <w:rsid w:val="00B704E5"/>
    <w:rsid w:val="00B83A42"/>
    <w:rsid w:val="00B83E84"/>
    <w:rsid w:val="00B860F1"/>
    <w:rsid w:val="00B952EA"/>
    <w:rsid w:val="00B9578E"/>
    <w:rsid w:val="00B9607B"/>
    <w:rsid w:val="00BA1AC5"/>
    <w:rsid w:val="00BA6736"/>
    <w:rsid w:val="00BA7D22"/>
    <w:rsid w:val="00BB1F2B"/>
    <w:rsid w:val="00BB4EF8"/>
    <w:rsid w:val="00BB64C0"/>
    <w:rsid w:val="00BC2307"/>
    <w:rsid w:val="00BC743F"/>
    <w:rsid w:val="00BD788E"/>
    <w:rsid w:val="00C05858"/>
    <w:rsid w:val="00C123AB"/>
    <w:rsid w:val="00C1328A"/>
    <w:rsid w:val="00C1733A"/>
    <w:rsid w:val="00C20162"/>
    <w:rsid w:val="00C46822"/>
    <w:rsid w:val="00C62EB4"/>
    <w:rsid w:val="00C63938"/>
    <w:rsid w:val="00C76D94"/>
    <w:rsid w:val="00C84AAF"/>
    <w:rsid w:val="00C95F36"/>
    <w:rsid w:val="00CB14ED"/>
    <w:rsid w:val="00CB1759"/>
    <w:rsid w:val="00CB4D6E"/>
    <w:rsid w:val="00CB6A34"/>
    <w:rsid w:val="00CC3098"/>
    <w:rsid w:val="00CD15F7"/>
    <w:rsid w:val="00CD351B"/>
    <w:rsid w:val="00D04183"/>
    <w:rsid w:val="00D06DF7"/>
    <w:rsid w:val="00D07D86"/>
    <w:rsid w:val="00D21842"/>
    <w:rsid w:val="00D26097"/>
    <w:rsid w:val="00D2747D"/>
    <w:rsid w:val="00D3119C"/>
    <w:rsid w:val="00D34B68"/>
    <w:rsid w:val="00D40850"/>
    <w:rsid w:val="00D46E99"/>
    <w:rsid w:val="00D51C1C"/>
    <w:rsid w:val="00D540BD"/>
    <w:rsid w:val="00D54615"/>
    <w:rsid w:val="00D54653"/>
    <w:rsid w:val="00D62787"/>
    <w:rsid w:val="00D63081"/>
    <w:rsid w:val="00D7212D"/>
    <w:rsid w:val="00D72C5A"/>
    <w:rsid w:val="00D743E4"/>
    <w:rsid w:val="00D74D30"/>
    <w:rsid w:val="00DA00E0"/>
    <w:rsid w:val="00DA55BE"/>
    <w:rsid w:val="00DE26BD"/>
    <w:rsid w:val="00DE64FA"/>
    <w:rsid w:val="00E10694"/>
    <w:rsid w:val="00E30C17"/>
    <w:rsid w:val="00E36E66"/>
    <w:rsid w:val="00E41632"/>
    <w:rsid w:val="00E47394"/>
    <w:rsid w:val="00E5067D"/>
    <w:rsid w:val="00E91A0F"/>
    <w:rsid w:val="00EA1444"/>
    <w:rsid w:val="00EB0CE1"/>
    <w:rsid w:val="00EB69E3"/>
    <w:rsid w:val="00EB6A80"/>
    <w:rsid w:val="00EC72E2"/>
    <w:rsid w:val="00EE2D03"/>
    <w:rsid w:val="00EE676A"/>
    <w:rsid w:val="00EE7C19"/>
    <w:rsid w:val="00EF0692"/>
    <w:rsid w:val="00EF3653"/>
    <w:rsid w:val="00EF48FD"/>
    <w:rsid w:val="00F1577B"/>
    <w:rsid w:val="00F17EC6"/>
    <w:rsid w:val="00F21E13"/>
    <w:rsid w:val="00F4188D"/>
    <w:rsid w:val="00F41BF1"/>
    <w:rsid w:val="00F61FFE"/>
    <w:rsid w:val="00F717C2"/>
    <w:rsid w:val="00F8505F"/>
    <w:rsid w:val="00FA15C3"/>
    <w:rsid w:val="00FA63BF"/>
    <w:rsid w:val="00FA7F9D"/>
    <w:rsid w:val="00FB70C0"/>
    <w:rsid w:val="00FC0D58"/>
    <w:rsid w:val="00FC740F"/>
    <w:rsid w:val="00FD354F"/>
    <w:rsid w:val="00FD5F69"/>
    <w:rsid w:val="00FE39AF"/>
    <w:rsid w:val="00FE4DCA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F7A31"/>
  <w15:chartTrackingRefBased/>
  <w15:docId w15:val="{3E269BBB-8AF8-45EF-A523-35D5AA7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paragraph" w:customStyle="1" w:styleId="Zwykytekst2zWORDA">
    <w:name w:val="Zwyky tekst2 (zWORDA)"/>
    <w:basedOn w:val="Normalny"/>
    <w:rsid w:val="00342E91"/>
    <w:pPr>
      <w:widowControl w:val="0"/>
      <w:suppressAutoHyphens/>
      <w:autoSpaceDE w:val="0"/>
      <w:autoSpaceDN w:val="0"/>
      <w:adjustRightInd w:val="0"/>
      <w:spacing w:after="45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Motyka\Desktop\Zmiana%20szaty%20graficznej%20pism%20nowe%20Logo\OUP%20w%20%20Warszawie%20ogo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OUP w  Warszawie ogolny</Template>
  <TotalTime>124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Motyka</dc:creator>
  <cp:keywords/>
  <dc:description/>
  <cp:lastModifiedBy>Tomek</cp:lastModifiedBy>
  <cp:revision>4</cp:revision>
  <cp:lastPrinted>2022-11-04T11:53:00Z</cp:lastPrinted>
  <dcterms:created xsi:type="dcterms:W3CDTF">2022-11-04T11:41:00Z</dcterms:created>
  <dcterms:modified xsi:type="dcterms:W3CDTF">2022-11-04T13:36:00Z</dcterms:modified>
</cp:coreProperties>
</file>